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AC0651" w:rsidP="008B7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0651">
              <w:rPr>
                <w:rFonts w:ascii="Times New Roman" w:hAnsi="Times New Roman" w:cs="Times New Roman"/>
              </w:rPr>
              <w:t>Успешный опыт работы  в лечебных учреждениях и больницах с учетом режима работы стационаров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6287616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6287617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6287618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AC0651" w:rsidP="008B79E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C06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Успешный опыт работы  в лечебных учреждениях и больницах с учетом режима работы стационаров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AC0651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AC0651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B3166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31662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469D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B79E5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C0651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31662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E5544-EBAF-4E6A-9EE2-66ABFB720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2557</Words>
  <Characters>14580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8</cp:revision>
  <cp:lastPrinted>2014-07-30T14:50:00Z</cp:lastPrinted>
  <dcterms:created xsi:type="dcterms:W3CDTF">2019-08-20T05:21:00Z</dcterms:created>
  <dcterms:modified xsi:type="dcterms:W3CDTF">2019-11-26T10:34:00Z</dcterms:modified>
</cp:coreProperties>
</file>